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B9C" w:rsidRPr="002608F2" w:rsidRDefault="00127B9C" w:rsidP="00127B9C">
      <w:pPr>
        <w:ind w:left="5954"/>
        <w:rPr>
          <w:sz w:val="22"/>
          <w:szCs w:val="24"/>
          <w:lang w:val="uk-UA"/>
        </w:rPr>
      </w:pPr>
      <w:r w:rsidRPr="002608F2">
        <w:rPr>
          <w:sz w:val="22"/>
          <w:szCs w:val="24"/>
          <w:lang w:val="uk-UA"/>
        </w:rPr>
        <w:t>ЗАТВЕРДЖЕНО:</w:t>
      </w:r>
    </w:p>
    <w:p w:rsidR="00127B9C" w:rsidRPr="00636737" w:rsidRDefault="00127B9C" w:rsidP="00127B9C">
      <w:pPr>
        <w:ind w:left="5954"/>
        <w:jc w:val="both"/>
        <w:rPr>
          <w:sz w:val="24"/>
          <w:szCs w:val="24"/>
        </w:rPr>
      </w:pPr>
      <w:proofErr w:type="spellStart"/>
      <w:proofErr w:type="gramStart"/>
      <w:r w:rsidRPr="00636737">
        <w:rPr>
          <w:sz w:val="24"/>
          <w:szCs w:val="24"/>
        </w:rPr>
        <w:t>р</w:t>
      </w:r>
      <w:proofErr w:type="gramEnd"/>
      <w:r w:rsidRPr="00636737">
        <w:rPr>
          <w:sz w:val="24"/>
          <w:szCs w:val="24"/>
        </w:rPr>
        <w:t>ішення</w:t>
      </w:r>
      <w:proofErr w:type="spellEnd"/>
      <w:r>
        <w:rPr>
          <w:sz w:val="24"/>
          <w:szCs w:val="24"/>
          <w:lang w:val="uk-UA"/>
        </w:rPr>
        <w:t>м</w:t>
      </w:r>
      <w:r w:rsidRPr="00636737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п</w:t>
      </w:r>
      <w:r w:rsidRPr="007771E2">
        <w:rPr>
          <w:sz w:val="24"/>
          <w:szCs w:val="24"/>
        </w:rPr>
        <w:t>’</w:t>
      </w:r>
      <w:proofErr w:type="spellStart"/>
      <w:r>
        <w:rPr>
          <w:sz w:val="24"/>
          <w:szCs w:val="24"/>
          <w:lang w:val="uk-UA"/>
        </w:rPr>
        <w:t>ятдесят</w:t>
      </w:r>
      <w:proofErr w:type="spellEnd"/>
      <w:r>
        <w:rPr>
          <w:sz w:val="24"/>
          <w:szCs w:val="24"/>
          <w:lang w:val="uk-UA"/>
        </w:rPr>
        <w:t xml:space="preserve"> другої</w:t>
      </w:r>
      <w:r w:rsidRPr="00636737">
        <w:rPr>
          <w:sz w:val="24"/>
          <w:szCs w:val="24"/>
        </w:rPr>
        <w:t xml:space="preserve"> </w:t>
      </w:r>
      <w:proofErr w:type="spellStart"/>
      <w:r w:rsidRPr="00636737">
        <w:rPr>
          <w:sz w:val="24"/>
          <w:szCs w:val="24"/>
        </w:rPr>
        <w:t>сесії</w:t>
      </w:r>
      <w:proofErr w:type="spellEnd"/>
    </w:p>
    <w:p w:rsidR="00127B9C" w:rsidRPr="00636737" w:rsidRDefault="00127B9C" w:rsidP="00127B9C">
      <w:pPr>
        <w:ind w:left="5954"/>
        <w:jc w:val="both"/>
        <w:rPr>
          <w:sz w:val="24"/>
          <w:szCs w:val="24"/>
        </w:rPr>
      </w:pPr>
      <w:proofErr w:type="spellStart"/>
      <w:proofErr w:type="gramStart"/>
      <w:r w:rsidRPr="00636737">
        <w:rPr>
          <w:sz w:val="24"/>
          <w:szCs w:val="24"/>
        </w:rPr>
        <w:t>м</w:t>
      </w:r>
      <w:proofErr w:type="gramEnd"/>
      <w:r w:rsidRPr="00636737">
        <w:rPr>
          <w:sz w:val="24"/>
          <w:szCs w:val="24"/>
        </w:rPr>
        <w:t>іської</w:t>
      </w:r>
      <w:proofErr w:type="spellEnd"/>
      <w:r w:rsidRPr="00636737">
        <w:rPr>
          <w:sz w:val="24"/>
          <w:szCs w:val="24"/>
        </w:rPr>
        <w:t xml:space="preserve"> ради VII </w:t>
      </w:r>
      <w:proofErr w:type="spellStart"/>
      <w:r w:rsidRPr="00636737">
        <w:rPr>
          <w:sz w:val="24"/>
          <w:szCs w:val="24"/>
        </w:rPr>
        <w:t>скликання</w:t>
      </w:r>
      <w:proofErr w:type="spellEnd"/>
    </w:p>
    <w:p w:rsidR="00127B9C" w:rsidRPr="00636737" w:rsidRDefault="00127B9C" w:rsidP="00127B9C">
      <w:pPr>
        <w:ind w:left="5954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від</w:t>
      </w:r>
      <w:proofErr w:type="spellEnd"/>
      <w:r>
        <w:rPr>
          <w:sz w:val="24"/>
          <w:szCs w:val="24"/>
          <w:lang w:val="uk-UA"/>
        </w:rPr>
        <w:t xml:space="preserve"> 19</w:t>
      </w:r>
      <w:r>
        <w:rPr>
          <w:sz w:val="24"/>
          <w:szCs w:val="24"/>
        </w:rPr>
        <w:t>.0</w:t>
      </w:r>
      <w:r>
        <w:rPr>
          <w:sz w:val="24"/>
          <w:szCs w:val="24"/>
          <w:lang w:val="uk-UA"/>
        </w:rPr>
        <w:t>4</w:t>
      </w:r>
      <w:r w:rsidRPr="00636737">
        <w:rPr>
          <w:sz w:val="24"/>
          <w:szCs w:val="24"/>
        </w:rPr>
        <w:t>.2019</w:t>
      </w:r>
      <w:r>
        <w:rPr>
          <w:sz w:val="24"/>
          <w:szCs w:val="24"/>
          <w:lang w:val="uk-UA"/>
        </w:rPr>
        <w:t xml:space="preserve"> </w:t>
      </w:r>
      <w:r w:rsidRPr="00636737">
        <w:rPr>
          <w:sz w:val="24"/>
          <w:szCs w:val="24"/>
        </w:rPr>
        <w:t>р.</w:t>
      </w:r>
    </w:p>
    <w:p w:rsidR="00127B9C" w:rsidRPr="00636737" w:rsidRDefault="00127B9C" w:rsidP="00127B9C">
      <w:pPr>
        <w:ind w:left="5954"/>
        <w:jc w:val="both"/>
        <w:rPr>
          <w:sz w:val="24"/>
          <w:szCs w:val="24"/>
        </w:rPr>
      </w:pPr>
      <w:bookmarkStart w:id="0" w:name="bookmark0"/>
      <w:r>
        <w:rPr>
          <w:sz w:val="24"/>
          <w:szCs w:val="24"/>
        </w:rPr>
        <w:t>№</w:t>
      </w:r>
      <w:r>
        <w:rPr>
          <w:sz w:val="24"/>
          <w:szCs w:val="24"/>
          <w:lang w:val="uk-UA"/>
        </w:rPr>
        <w:t>00</w:t>
      </w:r>
      <w:r>
        <w:rPr>
          <w:sz w:val="24"/>
          <w:szCs w:val="24"/>
        </w:rPr>
        <w:t>-</w:t>
      </w:r>
      <w:r>
        <w:rPr>
          <w:sz w:val="24"/>
          <w:szCs w:val="24"/>
          <w:lang w:val="uk-UA"/>
        </w:rPr>
        <w:t>52</w:t>
      </w:r>
      <w:r w:rsidRPr="00636737">
        <w:rPr>
          <w:sz w:val="24"/>
          <w:szCs w:val="24"/>
        </w:rPr>
        <w:t>/2019</w:t>
      </w:r>
      <w:r>
        <w:rPr>
          <w:sz w:val="24"/>
          <w:szCs w:val="24"/>
          <w:lang w:val="uk-UA"/>
        </w:rPr>
        <w:t xml:space="preserve"> </w:t>
      </w:r>
      <w:proofErr w:type="gramStart"/>
      <w:r w:rsidRPr="00636737">
        <w:rPr>
          <w:sz w:val="24"/>
          <w:szCs w:val="24"/>
        </w:rPr>
        <w:t>р</w:t>
      </w:r>
      <w:bookmarkEnd w:id="0"/>
      <w:proofErr w:type="gramEnd"/>
    </w:p>
    <w:p w:rsidR="00127B9C" w:rsidRDefault="00127B9C" w:rsidP="008E1DF5">
      <w:pPr>
        <w:jc w:val="center"/>
        <w:rPr>
          <w:b/>
          <w:sz w:val="24"/>
          <w:szCs w:val="24"/>
          <w:lang w:val="uk-UA"/>
        </w:rPr>
      </w:pPr>
    </w:p>
    <w:p w:rsidR="00127B9C" w:rsidRDefault="00127B9C" w:rsidP="008E1DF5">
      <w:pPr>
        <w:jc w:val="center"/>
        <w:rPr>
          <w:b/>
          <w:sz w:val="24"/>
          <w:szCs w:val="24"/>
          <w:lang w:val="uk-UA"/>
        </w:rPr>
      </w:pPr>
    </w:p>
    <w:p w:rsidR="00245F47" w:rsidRPr="00155C8A" w:rsidRDefault="00245F47" w:rsidP="008E1DF5">
      <w:pPr>
        <w:jc w:val="center"/>
        <w:rPr>
          <w:b/>
          <w:sz w:val="24"/>
          <w:szCs w:val="24"/>
          <w:lang w:val="uk-UA"/>
        </w:rPr>
      </w:pPr>
      <w:bookmarkStart w:id="1" w:name="_GoBack"/>
      <w:bookmarkEnd w:id="1"/>
      <w:r w:rsidRPr="00155C8A">
        <w:rPr>
          <w:b/>
          <w:sz w:val="24"/>
          <w:szCs w:val="24"/>
          <w:lang w:val="uk-UA"/>
        </w:rPr>
        <w:t>Положення</w:t>
      </w:r>
    </w:p>
    <w:p w:rsidR="00245F47" w:rsidRPr="00155C8A" w:rsidRDefault="00155C8A" w:rsidP="008E1DF5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про </w:t>
      </w:r>
      <w:r w:rsidR="00245F47" w:rsidRPr="00155C8A">
        <w:rPr>
          <w:b/>
          <w:sz w:val="24"/>
          <w:szCs w:val="24"/>
          <w:lang w:val="uk-UA"/>
        </w:rPr>
        <w:t>проведення конкурсу на заміщення вакантної посади директора комунальної установи Дунаєв</w:t>
      </w:r>
      <w:r>
        <w:rPr>
          <w:b/>
          <w:sz w:val="24"/>
          <w:szCs w:val="24"/>
          <w:lang w:val="uk-UA"/>
        </w:rPr>
        <w:t>ецької міської ради «Інклюзивно-</w:t>
      </w:r>
      <w:r w:rsidR="00245F47" w:rsidRPr="00155C8A">
        <w:rPr>
          <w:b/>
          <w:sz w:val="24"/>
          <w:szCs w:val="24"/>
          <w:lang w:val="uk-UA"/>
        </w:rPr>
        <w:t>ресурсний центр»</w:t>
      </w:r>
    </w:p>
    <w:p w:rsidR="00245F47" w:rsidRPr="00155C8A" w:rsidRDefault="00245F47" w:rsidP="00E93A6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245F47" w:rsidRPr="00155C8A" w:rsidRDefault="00245F47" w:rsidP="00E93A6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55C8A">
        <w:t>1. Це Положення визначає особливості порядку призначення на зайняття вакантної посади директора</w:t>
      </w:r>
      <w:r w:rsidRPr="00155C8A">
        <w:rPr>
          <w:b/>
        </w:rPr>
        <w:t xml:space="preserve"> </w:t>
      </w:r>
      <w:r w:rsidRPr="00155C8A">
        <w:t>комунальної установи Дунаєвецької міської ради</w:t>
      </w:r>
      <w:r w:rsidRPr="00155C8A">
        <w:rPr>
          <w:b/>
        </w:rPr>
        <w:t xml:space="preserve"> </w:t>
      </w:r>
      <w:r w:rsidRPr="00155C8A">
        <w:t>«Інклюзивно-ресурсний центр» (далі – КУ «ІРЦ»).</w:t>
      </w:r>
      <w:bookmarkStart w:id="2" w:name="n14"/>
      <w:bookmarkEnd w:id="2"/>
    </w:p>
    <w:p w:rsidR="00245F47" w:rsidRPr="00155C8A" w:rsidRDefault="00245F47" w:rsidP="00E93A6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55C8A">
        <w:t>2. Директор призначається за конкурсом на заміщення вакантної посади терміном на три роки відповідно до пункту 41 Положення про інклюзивно-ресурсний центр, затвердженого постановою Кабінету Міністрів Украї</w:t>
      </w:r>
      <w:r w:rsidR="004233B4">
        <w:t>ни від 12 липня 2017 року № 545</w:t>
      </w:r>
      <w:r w:rsidR="00155C8A">
        <w:t xml:space="preserve"> </w:t>
      </w:r>
      <w:r w:rsidRPr="00BB5E60">
        <w:t>(На посаду директора інклюзивно-ресурсного центру призначається особа, яка має вищу освіту сту</w:t>
      </w:r>
      <w:r w:rsidR="00155C8A" w:rsidRPr="00BB5E60">
        <w:t>пеня магістра за спеціальністю «Спеціальна освіта» («</w:t>
      </w:r>
      <w:proofErr w:type="spellStart"/>
      <w:r w:rsidR="00155C8A" w:rsidRPr="00BB5E60">
        <w:t>Корекційна</w:t>
      </w:r>
      <w:proofErr w:type="spellEnd"/>
      <w:r w:rsidR="00155C8A" w:rsidRPr="00BB5E60">
        <w:t xml:space="preserve"> освіта», «</w:t>
      </w:r>
      <w:r w:rsidRPr="00BB5E60">
        <w:t>Дефектологія</w:t>
      </w:r>
      <w:r w:rsidR="00155C8A" w:rsidRPr="00BB5E60">
        <w:t>») або «</w:t>
      </w:r>
      <w:r w:rsidRPr="00BB5E60">
        <w:t>Психологія</w:t>
      </w:r>
      <w:r w:rsidR="00155C8A" w:rsidRPr="00BB5E60">
        <w:t>» («Практична психологія»</w:t>
      </w:r>
      <w:r w:rsidRPr="00BB5E60">
        <w:t>) та стаж роботи не менше п’яти років за фахом.)</w:t>
      </w:r>
    </w:p>
    <w:p w:rsidR="00245F47" w:rsidRPr="00155C8A" w:rsidRDefault="00245F47" w:rsidP="00E93A6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55C8A">
        <w:t>3. Конкурс проводиться з дотриманням принципів:</w:t>
      </w:r>
    </w:p>
    <w:p w:rsidR="00245F47" w:rsidRPr="00155C8A" w:rsidRDefault="00245F47" w:rsidP="00E93A6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55C8A">
        <w:t>- законності;</w:t>
      </w:r>
    </w:p>
    <w:p w:rsidR="00245F47" w:rsidRPr="00155C8A" w:rsidRDefault="00245F47" w:rsidP="00E93A6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55C8A">
        <w:t>- прозорості;</w:t>
      </w:r>
      <w:bookmarkStart w:id="3" w:name="n16"/>
      <w:bookmarkEnd w:id="3"/>
    </w:p>
    <w:p w:rsidR="00245F47" w:rsidRPr="00155C8A" w:rsidRDefault="00245F47" w:rsidP="00E93A6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55C8A">
        <w:t>- забезпечення рівного доступу</w:t>
      </w:r>
      <w:bookmarkStart w:id="4" w:name="n17"/>
      <w:bookmarkStart w:id="5" w:name="n18"/>
      <w:bookmarkStart w:id="6" w:name="n19"/>
      <w:bookmarkStart w:id="7" w:name="n20"/>
      <w:bookmarkEnd w:id="4"/>
      <w:bookmarkEnd w:id="5"/>
      <w:bookmarkEnd w:id="6"/>
      <w:bookmarkEnd w:id="7"/>
      <w:r w:rsidRPr="00155C8A">
        <w:t>;</w:t>
      </w:r>
    </w:p>
    <w:p w:rsidR="00245F47" w:rsidRPr="00155C8A" w:rsidRDefault="00245F47" w:rsidP="00E93A6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55C8A">
        <w:t>- недискримінації;</w:t>
      </w:r>
      <w:bookmarkStart w:id="8" w:name="n21"/>
      <w:bookmarkStart w:id="9" w:name="n22"/>
      <w:bookmarkEnd w:id="8"/>
      <w:bookmarkEnd w:id="9"/>
    </w:p>
    <w:p w:rsidR="00245F47" w:rsidRPr="00155C8A" w:rsidRDefault="00245F47" w:rsidP="00E93A6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55C8A">
        <w:t>- доброчесності</w:t>
      </w:r>
      <w:bookmarkStart w:id="10" w:name="n23"/>
      <w:bookmarkEnd w:id="10"/>
      <w:r w:rsidRPr="00155C8A">
        <w:t xml:space="preserve">. </w:t>
      </w:r>
      <w:bookmarkStart w:id="11" w:name="n24"/>
      <w:bookmarkEnd w:id="11"/>
    </w:p>
    <w:p w:rsidR="00245F47" w:rsidRPr="00155C8A" w:rsidRDefault="00245F47" w:rsidP="00E93A6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rvts15"/>
        </w:rPr>
      </w:pPr>
      <w:r w:rsidRPr="00155C8A">
        <w:t>4. Конкурс на заміщення вакантної посади директора КУ «ІРЦ» проводиться при утворенні ІРЦ, закінченні терміну дії контракту з директором ІРЦ або прийняття рішення щодо припинення (розірвання) контракту з директором ІРЦ.</w:t>
      </w:r>
      <w:r w:rsidRPr="00155C8A">
        <w:rPr>
          <w:rStyle w:val="rvts15"/>
          <w:bCs/>
          <w:bdr w:val="none" w:sz="0" w:space="0" w:color="auto" w:frame="1"/>
        </w:rPr>
        <w:t xml:space="preserve">                   </w:t>
      </w:r>
    </w:p>
    <w:p w:rsidR="00245F47" w:rsidRPr="00155C8A" w:rsidRDefault="00245F47" w:rsidP="00E93A6E">
      <w:pPr>
        <w:pStyle w:val="rvps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lang w:val="uk-UA"/>
        </w:rPr>
      </w:pPr>
      <w:r w:rsidRPr="00155C8A">
        <w:rPr>
          <w:lang w:val="uk-UA"/>
        </w:rPr>
        <w:t>5. Конкурс оголошується згідно з розпорядженням міського голови або наказом уповноваженого органу.</w:t>
      </w:r>
    </w:p>
    <w:p w:rsidR="00245F47" w:rsidRPr="00155C8A" w:rsidRDefault="00245F47" w:rsidP="00E93A6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55C8A">
        <w:t>6. У виняткових випадках, (оголошення конкурсу більше двох разів через визнання таким, що не відбувся) у зв’язку з відсутністю кандидатів н</w:t>
      </w:r>
      <w:r w:rsidR="00155C8A">
        <w:t>а посаду директора інклюзивно-</w:t>
      </w:r>
      <w:r w:rsidRPr="00155C8A">
        <w:t>ресурсного центру (невідповідність освіти відповідно до пункту 41 Положення про інклюзивно-ресурсний центр, затвердженого постановою Кабінету Міністрів України від 12 липня 2017 року № 545) конкурс оголошується за умовами:</w:t>
      </w:r>
    </w:p>
    <w:p w:rsidR="00245F47" w:rsidRPr="00155C8A" w:rsidRDefault="00245F47" w:rsidP="00E93A6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55C8A">
        <w:t>- вища педагогічна освіта;</w:t>
      </w:r>
    </w:p>
    <w:p w:rsidR="00245F47" w:rsidRPr="00155C8A" w:rsidRDefault="00245F47" w:rsidP="00E93A6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55C8A">
        <w:t>- стаж педагогічної роботи не менше п’яти років;</w:t>
      </w:r>
    </w:p>
    <w:p w:rsidR="00245F47" w:rsidRPr="00BB5E60" w:rsidRDefault="00245F47" w:rsidP="00E93A6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BB5E60">
        <w:t>- подальшого здобуття освіти відповідного фаху (вступу до вищого навчального закладу) протягом терміну дії контракту.</w:t>
      </w:r>
    </w:p>
    <w:p w:rsidR="00245F47" w:rsidRPr="00155C8A" w:rsidRDefault="00245F47" w:rsidP="00E93A6E">
      <w:pPr>
        <w:pStyle w:val="rvps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lang w:val="uk-UA"/>
        </w:rPr>
      </w:pPr>
      <w:r w:rsidRPr="00BB5E60">
        <w:rPr>
          <w:lang w:val="uk-UA"/>
        </w:rPr>
        <w:t>7. Конкурсний відбір проводиться поетапно</w:t>
      </w:r>
      <w:r w:rsidRPr="00155C8A">
        <w:rPr>
          <w:lang w:val="uk-UA"/>
        </w:rPr>
        <w:t>:</w:t>
      </w:r>
    </w:p>
    <w:p w:rsidR="00245F47" w:rsidRPr="00155C8A" w:rsidRDefault="00245F47" w:rsidP="00E93A6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55C8A">
        <w:t>- оприлюднення оголошення про проведення конкурсу;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 прийом документів від осіб, які бажають взяти участь у конкурсному відборі;</w:t>
      </w:r>
      <w:bookmarkStart w:id="12" w:name="n35"/>
      <w:bookmarkEnd w:id="12"/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 попередній розгляд поданих документів на відповідність встановленим законодавством вимогам;</w:t>
      </w:r>
      <w:bookmarkStart w:id="13" w:name="n36"/>
      <w:bookmarkEnd w:id="13"/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 проведення іспиту та визначення його результатів;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rStyle w:val="rvts0"/>
          <w:sz w:val="24"/>
          <w:szCs w:val="24"/>
          <w:lang w:val="uk-UA"/>
        </w:rPr>
        <w:t>- проведення співбесіди та визначення її результатів;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 визначення результатів конкурсного відбору;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rStyle w:val="rvts0"/>
          <w:sz w:val="24"/>
          <w:szCs w:val="24"/>
          <w:lang w:val="uk-UA"/>
        </w:rPr>
        <w:t>- оприлюднення результатів конкурсу.</w:t>
      </w:r>
    </w:p>
    <w:p w:rsidR="00245F47" w:rsidRPr="00155C8A" w:rsidRDefault="00245F47" w:rsidP="00E93A6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155C8A">
        <w:lastRenderedPageBreak/>
        <w:t>8. Оголошення про проведення конкурсного відбору оприлюднюється на сайті міської ради та управління освіти, молоді та спорту Дунаєвецької міської ради не пізніше, ніж за один місяць до початку проведення конкурсного відбору.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9. Оголошення про проведення конкурсу містить: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 xml:space="preserve">- найменування і місцезнаходження КУ «ІРЦ»; 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 найменування посади та умови оплати праці;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 xml:space="preserve">- кваліфікаційні вимоги до претендентів на посаду (далі – претенденти); 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 xml:space="preserve">- перелік документів, які необхідно подати для участі в конкурсному відборі, та термін їх подання; 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 xml:space="preserve">- дата, місце та етапи проведення конкурсного відбору; 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 w:eastAsia="uk-UA"/>
        </w:rPr>
      </w:pPr>
      <w:r w:rsidRPr="00155C8A">
        <w:rPr>
          <w:sz w:val="24"/>
          <w:szCs w:val="24"/>
          <w:lang w:val="uk-UA"/>
        </w:rPr>
        <w:t>- прізвище, ім’я, по батькові, номер телефону та адреса електронної пошти особи, яка надає додаткову інформацію про проведення конкурсного відбору</w:t>
      </w:r>
      <w:r w:rsidRPr="00155C8A">
        <w:rPr>
          <w:sz w:val="24"/>
          <w:szCs w:val="24"/>
          <w:lang w:val="uk-UA" w:eastAsia="uk-UA"/>
        </w:rPr>
        <w:t>.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В оголошенні може міститися додаткова інформація, що не суперечить законодавству.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10. Термін подання документів для участі в конкурсному відборі становить 20 календарних днів з дати оприлюднення оголошення про проведення конкурсного відбору.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11. Особа, яка виявила бажання взяти участь у конкурсі, подає (особисто або поштою) конкурсній комісії такі документи:</w:t>
      </w:r>
      <w:bookmarkStart w:id="14" w:name="n71"/>
      <w:bookmarkEnd w:id="14"/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 копію паспорта громадянина України;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 письмову заяву про участь у конкурсі, до якої додається резюме у довільній формі;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 копію трудової книжки;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 копію (копії) документа (документів) про освіту із додатками, про присвоєння вченого звання, присудження наукового ступеня;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 xml:space="preserve">- письмову згоду на збір та обробку персональних даних. 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Особа, яка бажає взяти участь у конкурсному відборі, має право додати до заяви про участь у конкурсі інші документи, не передбачені в оголошенні про проведення конкурсу.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12. Прийом та реєстрація документів від претендентів на посаду здійснюється управлінням освіти, молоді та спорту Дунаєвецької міської ради.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13. У разі надсилання документів поштою датою подання документів вважається зазначена по поштовому штемпелі.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14. У разі невідповідності наданих документів встановленим вимогам претенденти на заміщення вакантної посади до конкурсного відбору не допускаються, про що їм повідомляється управлінням освіти, молоді та спорту Дунаєвецької міської ради.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15. Документи, подані після закінчення встановленого терміну, не розглядаються та повертаються особам, які їх подали.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16. Усі претенденти, які своєчасно подали документи для участі у конкурсі, письмово повідомляються засновником або повноваженим органом  про прийняте рішення щодо їх кандидатур не пізніше, ніж за десять календарних днів з дати закінчення терміну подання документів.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17. Для проведення конкурсного відбору засновником або уповноваженим органом утворюється конкурсна комісія, до складу якої можуть входить не менше 5 осіб, зокрема:</w:t>
      </w:r>
    </w:p>
    <w:p w:rsidR="00245F47" w:rsidRPr="00155C8A" w:rsidRDefault="00245F47" w:rsidP="00E93A6E">
      <w:pPr>
        <w:pStyle w:val="a3"/>
        <w:ind w:left="0" w:firstLine="709"/>
        <w:jc w:val="both"/>
        <w:rPr>
          <w:rStyle w:val="fontstyle01"/>
          <w:rFonts w:ascii="Times New Roman" w:hAnsi="Times New Roman"/>
          <w:color w:val="auto"/>
          <w:sz w:val="24"/>
          <w:szCs w:val="24"/>
          <w:lang w:val="uk-UA"/>
        </w:rPr>
      </w:pPr>
      <w:r w:rsidRPr="00155C8A">
        <w:rPr>
          <w:rStyle w:val="fontstyle01"/>
          <w:rFonts w:ascii="Times New Roman" w:hAnsi="Times New Roman"/>
          <w:color w:val="auto"/>
          <w:sz w:val="24"/>
          <w:szCs w:val="24"/>
          <w:lang w:val="uk-UA"/>
        </w:rPr>
        <w:t xml:space="preserve">- </w:t>
      </w:r>
      <w:r w:rsidRPr="00155C8A">
        <w:rPr>
          <w:rStyle w:val="fontstyle01"/>
          <w:rFonts w:ascii="Times New Roman" w:hAnsi="Times New Roman"/>
          <w:color w:val="auto"/>
          <w:sz w:val="24"/>
          <w:szCs w:val="24"/>
        </w:rPr>
        <w:t>г</w:t>
      </w:r>
      <w:r w:rsidRPr="00155C8A">
        <w:rPr>
          <w:rStyle w:val="fontstyle01"/>
          <w:rFonts w:ascii="Times New Roman" w:hAnsi="Times New Roman"/>
          <w:color w:val="auto"/>
          <w:sz w:val="24"/>
          <w:szCs w:val="24"/>
          <w:lang w:val="uk-UA"/>
        </w:rPr>
        <w:t>о</w:t>
      </w:r>
      <w:r w:rsidRPr="00155C8A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лова </w:t>
      </w:r>
      <w:r w:rsidRPr="00155C8A">
        <w:rPr>
          <w:rStyle w:val="fontstyle01"/>
          <w:rFonts w:ascii="Times New Roman" w:hAnsi="Times New Roman"/>
          <w:color w:val="auto"/>
          <w:sz w:val="24"/>
          <w:szCs w:val="24"/>
          <w:lang w:val="uk-UA"/>
        </w:rPr>
        <w:t>конкурсної комісії - заступник міського голови;</w:t>
      </w:r>
    </w:p>
    <w:p w:rsidR="00245F47" w:rsidRPr="00155C8A" w:rsidRDefault="00245F47" w:rsidP="00E93A6E">
      <w:pPr>
        <w:pStyle w:val="a3"/>
        <w:ind w:left="0" w:firstLine="709"/>
        <w:jc w:val="both"/>
        <w:rPr>
          <w:sz w:val="24"/>
          <w:szCs w:val="24"/>
          <w:lang w:val="uk-UA"/>
        </w:rPr>
      </w:pPr>
      <w:r w:rsidRPr="00155C8A">
        <w:rPr>
          <w:rStyle w:val="fontstyle01"/>
          <w:rFonts w:ascii="Times New Roman" w:hAnsi="Times New Roman"/>
          <w:color w:val="auto"/>
          <w:sz w:val="24"/>
          <w:szCs w:val="24"/>
          <w:lang w:val="uk-UA"/>
        </w:rPr>
        <w:t>- начальник управління</w:t>
      </w:r>
      <w:r w:rsidRPr="00155C8A">
        <w:rPr>
          <w:sz w:val="24"/>
          <w:szCs w:val="24"/>
          <w:lang w:val="uk-UA"/>
        </w:rPr>
        <w:t xml:space="preserve"> </w:t>
      </w:r>
      <w:r w:rsidRPr="00155C8A">
        <w:rPr>
          <w:rStyle w:val="fontstyle01"/>
          <w:rFonts w:ascii="Times New Roman" w:hAnsi="Times New Roman"/>
          <w:color w:val="auto"/>
          <w:sz w:val="24"/>
          <w:szCs w:val="24"/>
          <w:lang w:val="uk-UA"/>
        </w:rPr>
        <w:t>освіти</w:t>
      </w:r>
      <w:r w:rsidRPr="00155C8A">
        <w:rPr>
          <w:sz w:val="24"/>
          <w:szCs w:val="24"/>
          <w:lang w:val="uk-UA"/>
        </w:rPr>
        <w:t>, молоді та спорту Дунаєвецької міської ради;</w:t>
      </w:r>
    </w:p>
    <w:p w:rsidR="00245F47" w:rsidRPr="00155C8A" w:rsidRDefault="00245F47" w:rsidP="00E93A6E">
      <w:pPr>
        <w:ind w:firstLine="709"/>
        <w:jc w:val="both"/>
        <w:rPr>
          <w:rStyle w:val="fontstyle01"/>
          <w:rFonts w:ascii="Times New Roman" w:hAnsi="Times New Roman"/>
          <w:color w:val="auto"/>
          <w:sz w:val="24"/>
          <w:szCs w:val="24"/>
          <w:lang w:val="uk-UA"/>
        </w:rPr>
      </w:pPr>
      <w:r w:rsidRPr="00155C8A">
        <w:rPr>
          <w:rStyle w:val="fontstyle01"/>
          <w:rFonts w:ascii="Times New Roman" w:hAnsi="Times New Roman"/>
          <w:color w:val="auto"/>
          <w:sz w:val="24"/>
          <w:szCs w:val="24"/>
          <w:lang w:val="uk-UA"/>
        </w:rPr>
        <w:t>- керівники закладів дошкільної та загальної середньої освіти;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rStyle w:val="fontstyle01"/>
          <w:rFonts w:ascii="Times New Roman" w:hAnsi="Times New Roman"/>
          <w:color w:val="auto"/>
          <w:sz w:val="24"/>
          <w:szCs w:val="24"/>
          <w:lang w:val="uk-UA"/>
        </w:rPr>
        <w:t>- педагогічні працівники</w:t>
      </w:r>
      <w:r w:rsidRPr="00155C8A">
        <w:rPr>
          <w:sz w:val="24"/>
          <w:szCs w:val="24"/>
          <w:lang w:val="uk-UA"/>
        </w:rPr>
        <w:t xml:space="preserve"> </w:t>
      </w:r>
      <w:r w:rsidR="004233B4">
        <w:rPr>
          <w:rStyle w:val="fontstyle01"/>
          <w:rFonts w:ascii="Times New Roman" w:hAnsi="Times New Roman"/>
          <w:color w:val="auto"/>
          <w:sz w:val="24"/>
          <w:szCs w:val="24"/>
          <w:lang w:val="uk-UA"/>
        </w:rPr>
        <w:t>інклюзивно-</w:t>
      </w:r>
      <w:r w:rsidRPr="00155C8A">
        <w:rPr>
          <w:rStyle w:val="fontstyle01"/>
          <w:rFonts w:ascii="Times New Roman" w:hAnsi="Times New Roman"/>
          <w:color w:val="auto"/>
          <w:sz w:val="24"/>
          <w:szCs w:val="24"/>
          <w:lang w:val="uk-UA"/>
        </w:rPr>
        <w:t>ресурсного центру;</w:t>
      </w:r>
      <w:r w:rsidRPr="00155C8A">
        <w:rPr>
          <w:sz w:val="24"/>
          <w:szCs w:val="24"/>
          <w:lang w:val="uk-UA"/>
        </w:rPr>
        <w:t xml:space="preserve">  </w:t>
      </w:r>
    </w:p>
    <w:p w:rsidR="00245F47" w:rsidRPr="00155C8A" w:rsidRDefault="00245F47" w:rsidP="00021BE9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 xml:space="preserve">Секретарем конкурсної комісії призначається юрист управління освіти, молоді та спорту Дунаєвецької міської ради (без права голосу). 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rStyle w:val="fontstyle01"/>
          <w:rFonts w:ascii="Times New Roman" w:hAnsi="Times New Roman"/>
          <w:color w:val="auto"/>
          <w:sz w:val="24"/>
          <w:szCs w:val="24"/>
          <w:lang w:val="uk-UA"/>
        </w:rPr>
        <w:t>До участі у роботі конкурсної комісії можуть бути залучені працівники закладів охорони здоров’я, закладів</w:t>
      </w:r>
      <w:r w:rsidRPr="00155C8A">
        <w:rPr>
          <w:sz w:val="24"/>
          <w:szCs w:val="24"/>
          <w:lang w:val="uk-UA"/>
        </w:rPr>
        <w:t xml:space="preserve"> </w:t>
      </w:r>
      <w:r w:rsidRPr="00155C8A">
        <w:rPr>
          <w:rStyle w:val="fontstyle01"/>
          <w:rFonts w:ascii="Times New Roman" w:hAnsi="Times New Roman"/>
          <w:color w:val="auto"/>
          <w:sz w:val="24"/>
          <w:szCs w:val="24"/>
          <w:lang w:val="uk-UA"/>
        </w:rPr>
        <w:t>(установ) соціального захисту та представники громадськості (за згодою) відповідно до розпорядження голови або уповноваженого органу</w:t>
      </w:r>
      <w:r w:rsidRPr="00155C8A">
        <w:rPr>
          <w:sz w:val="24"/>
          <w:szCs w:val="24"/>
          <w:lang w:val="uk-UA"/>
        </w:rPr>
        <w:t>.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18. Членом конкурсної комісії не може бути особа, яка: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 xml:space="preserve">- є недієздатною; 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lastRenderedPageBreak/>
        <w:t>- має судимість за вчинення злочину, якщо така судимість не погашена або не знята в установленим законом порядку;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 є близькою особою учасника конкурсу.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 xml:space="preserve">19. Засідання конкурсної комісії вважається правомірним, якщо на ньому присутні не менше п’яти членів комісії. Рішення конкурсної комісії приймається більшістю голосів присутніх на засіданні. 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20. Конкурс передбачає складання кваліфікаційного іспиту та проведення співбесіди. Кваліфікаційний іспит для директора КУ ІРЦ проводиться за напрямами: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 знання законодавства у сфері освіти;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 знання законодавства у сфері роботи з  дітьми  з особливими освітніми потребами;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 знання основ спеціальної педагогіки;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 знання основ управління закладом ІРЦ.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 xml:space="preserve">Орієнтовний перелік питань для проведення іспиту затверджується головою комісії. 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21. Іспит складається з 8 питань по 2 питання за напрямами, визначеними у пункті 20. Загальний час для проведення іспиту повинен становити не більш, як 1 година 20</w:t>
      </w:r>
      <w:r w:rsidRPr="00155C8A">
        <w:rPr>
          <w:spacing w:val="-2"/>
          <w:sz w:val="24"/>
          <w:szCs w:val="24"/>
          <w:lang w:val="uk-UA"/>
        </w:rPr>
        <w:t xml:space="preserve"> </w:t>
      </w:r>
      <w:r w:rsidRPr="00155C8A">
        <w:rPr>
          <w:sz w:val="24"/>
          <w:szCs w:val="24"/>
          <w:lang w:val="uk-UA"/>
        </w:rPr>
        <w:t>хвилин.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22. Для визначення результатів іспиту використовується наступний порядок: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-2 бали виставляються кандидатам, які в повному обсязі розкрили суть питання;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- 1 бал виставляється кандидатам, які розкрили питання фрагментарно;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- 0 балів виставляється кандидатам, які не відповіли на питання.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23. Члени Комісії визначають результати письмового тестування згідно з пунктом 22.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24. Кандидати, які за результатами іспиту набрали 8 балів, допускаються до співбесіди.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shd w:val="clear" w:color="auto" w:fill="FFFFFF"/>
          <w:lang w:val="uk-UA"/>
        </w:rPr>
      </w:pPr>
      <w:r w:rsidRPr="00155C8A">
        <w:rPr>
          <w:sz w:val="24"/>
          <w:szCs w:val="24"/>
          <w:lang w:val="uk-UA"/>
        </w:rPr>
        <w:t xml:space="preserve">25. </w:t>
      </w:r>
      <w:r w:rsidRPr="00155C8A">
        <w:rPr>
          <w:sz w:val="24"/>
          <w:szCs w:val="24"/>
          <w:shd w:val="clear" w:color="auto" w:fill="FFFFFF"/>
          <w:lang w:val="uk-UA"/>
        </w:rPr>
        <w:t>Співбесіда проводиться з метою оцінки відповідності досвіду, досягнень, компетенції, особистих якостей вимогам до професійної компетентності кандидата та до відповідних посадових обов’язків.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Під час співбесіди не ставляться запитання щодо політичних поглядів, релігії, етнічного походження, матеріального становища, соціального походження або питання, які можуть бути розцінені як дискримінаційні.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Перелік вимог, відповідно до яких проводиться співбесіда, визначається конкурсною комісією згідно з умовами проведення конкурсу.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26. Для оцінювання кожної окремої вимоги до професійної компетентності на співбесіді використовується наступний порядок: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- 2 бали виставляються кандидатам, які відповідають</w:t>
      </w:r>
      <w:r w:rsidRPr="00155C8A">
        <w:rPr>
          <w:spacing w:val="-21"/>
          <w:sz w:val="24"/>
          <w:szCs w:val="24"/>
          <w:lang w:val="uk-UA"/>
        </w:rPr>
        <w:t xml:space="preserve"> </w:t>
      </w:r>
      <w:r w:rsidRPr="00155C8A">
        <w:rPr>
          <w:sz w:val="24"/>
          <w:szCs w:val="24"/>
          <w:lang w:val="uk-UA"/>
        </w:rPr>
        <w:t>вимозі;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- 1 бал виставляється кандидатам, які не повною мірою відповідають</w:t>
      </w:r>
      <w:r w:rsidRPr="00155C8A">
        <w:rPr>
          <w:spacing w:val="-22"/>
          <w:sz w:val="24"/>
          <w:szCs w:val="24"/>
          <w:lang w:val="uk-UA"/>
        </w:rPr>
        <w:t xml:space="preserve"> </w:t>
      </w:r>
      <w:r w:rsidRPr="00155C8A">
        <w:rPr>
          <w:sz w:val="24"/>
          <w:szCs w:val="24"/>
          <w:lang w:val="uk-UA"/>
        </w:rPr>
        <w:t xml:space="preserve">вимозі; 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- 0 балів виставляється кандидатам, які не відповідають</w:t>
      </w:r>
      <w:r w:rsidRPr="00155C8A">
        <w:rPr>
          <w:spacing w:val="-18"/>
          <w:sz w:val="24"/>
          <w:szCs w:val="24"/>
          <w:lang w:val="uk-UA"/>
        </w:rPr>
        <w:t xml:space="preserve"> </w:t>
      </w:r>
      <w:r w:rsidRPr="00155C8A">
        <w:rPr>
          <w:sz w:val="24"/>
          <w:szCs w:val="24"/>
          <w:lang w:val="uk-UA"/>
        </w:rPr>
        <w:t>вимозі.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27. Визначення результатів співбесіди здійснюється кожним членом Комісії індивідуально та фіксується у відомості про результати співбесіди.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28. Визначення остаточних результатів конкурсу здійснюється у балах як середнє арифметичне значення індивідуальних</w:t>
      </w:r>
      <w:r w:rsidRPr="00155C8A">
        <w:rPr>
          <w:spacing w:val="-16"/>
          <w:sz w:val="24"/>
          <w:szCs w:val="24"/>
          <w:lang w:val="uk-UA"/>
        </w:rPr>
        <w:t xml:space="preserve"> </w:t>
      </w:r>
      <w:r w:rsidRPr="00155C8A">
        <w:rPr>
          <w:sz w:val="24"/>
          <w:szCs w:val="24"/>
          <w:lang w:val="uk-UA"/>
        </w:rPr>
        <w:t>оцінок.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29. Підсумковий рейтинг кандидатів визначається шляхом додавання середніх оцінок, проставлених членами Комісії у зведеній відомості</w:t>
      </w:r>
      <w:r w:rsidRPr="00155C8A">
        <w:rPr>
          <w:spacing w:val="4"/>
          <w:sz w:val="24"/>
          <w:szCs w:val="24"/>
          <w:lang w:val="uk-UA"/>
        </w:rPr>
        <w:t xml:space="preserve"> </w:t>
      </w:r>
      <w:r w:rsidRPr="00155C8A">
        <w:rPr>
          <w:sz w:val="24"/>
          <w:szCs w:val="24"/>
          <w:lang w:val="uk-UA"/>
        </w:rPr>
        <w:t>середніх оцінок за кожну окрему вимогу до професійної компетентності, та тестування на знання</w:t>
      </w:r>
      <w:r w:rsidRPr="00155C8A">
        <w:rPr>
          <w:spacing w:val="-8"/>
          <w:sz w:val="24"/>
          <w:szCs w:val="24"/>
          <w:lang w:val="uk-UA"/>
        </w:rPr>
        <w:t xml:space="preserve"> </w:t>
      </w:r>
      <w:r w:rsidRPr="00155C8A">
        <w:rPr>
          <w:sz w:val="24"/>
          <w:szCs w:val="24"/>
          <w:lang w:val="uk-UA"/>
        </w:rPr>
        <w:t xml:space="preserve">законодавства. 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30. Сума таких оцінок є підсумковим рейтингом кандидата, за допомогою якого визначається переможець</w:t>
      </w:r>
      <w:r w:rsidRPr="00155C8A">
        <w:rPr>
          <w:spacing w:val="-13"/>
          <w:sz w:val="24"/>
          <w:szCs w:val="24"/>
          <w:lang w:val="uk-UA"/>
        </w:rPr>
        <w:t xml:space="preserve"> </w:t>
      </w:r>
      <w:r w:rsidRPr="00155C8A">
        <w:rPr>
          <w:sz w:val="24"/>
          <w:szCs w:val="24"/>
          <w:lang w:val="uk-UA"/>
        </w:rPr>
        <w:t>конкурсу.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 xml:space="preserve">31. Якщо два і більше кандидатів мають однаковий загальний рейтинг, переможець конкурсу визначається шляхом відкритого голосування членів Комісії. 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32. Конкурсна комісія протягом одного робочого дня після завершення співбесіди надає претендентам та засновнику письмовий висновок щодо результатів конкурсного відбору.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33. Кожен претендент може надати обґрунтовані заперечення щодо висновку конкурсної комісії до структурного підрозділу з питань діяльності  ІРЦ або засновнику не пізніше, ніж через три робочі дні з дати його отримання.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lastRenderedPageBreak/>
        <w:t xml:space="preserve">34. Наступного дня з моменту отримання висновку засновник надсилає документи до структурного підрозділу з питань діяльності ІРЦ для погодження претендента на посаду директора КУ ІРЦ. У разі відсутності заперечень від інших претендентів структурний підрозділ з питань діяльності ІРЦ упродовж 10 днів з моменту отримання висновку від засновника погоджує претендента. 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35. Після погодження засновник або вповноважений орган укладає контракт з визначеним конкурсною комісією претендентом з дотриманням вимог законодавства про працю.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 xml:space="preserve">36. Конкурсний відбір визнається таким, що не відбувся, в разі, коли: 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 відсутні заяви про участь у конкурсному відборі;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 жоден з претендентів не пройшов конкурсного відбору;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- конкурсною комісією не визначено претендента.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37. Якщо конкурсний відбір не відбувся, у місячний термін проводиться повторний конкурсний відбір.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39. Результати конкурсного відбору оприлюднюється на офіційному веб-сайті засновника та управління освіти, молоді та спорту Дунаєвецької міської ради не пізніше, ніж 45 днів з дня оприлюднення оголошення про проведення конкурсу.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  <w:r w:rsidRPr="00155C8A">
        <w:rPr>
          <w:sz w:val="24"/>
          <w:szCs w:val="24"/>
          <w:lang w:val="uk-UA"/>
        </w:rPr>
        <w:t>Міський голова</w:t>
      </w:r>
      <w:r w:rsidRPr="00155C8A">
        <w:rPr>
          <w:sz w:val="24"/>
          <w:szCs w:val="24"/>
          <w:lang w:val="uk-UA"/>
        </w:rPr>
        <w:tab/>
      </w:r>
      <w:r w:rsidRPr="00155C8A">
        <w:rPr>
          <w:sz w:val="24"/>
          <w:szCs w:val="24"/>
          <w:lang w:val="uk-UA"/>
        </w:rPr>
        <w:tab/>
      </w:r>
      <w:r w:rsidRPr="00155C8A">
        <w:rPr>
          <w:sz w:val="24"/>
          <w:szCs w:val="24"/>
          <w:lang w:val="uk-UA"/>
        </w:rPr>
        <w:tab/>
      </w:r>
      <w:r w:rsidRPr="00155C8A">
        <w:rPr>
          <w:sz w:val="24"/>
          <w:szCs w:val="24"/>
          <w:lang w:val="uk-UA"/>
        </w:rPr>
        <w:tab/>
      </w:r>
      <w:r w:rsidRPr="00155C8A">
        <w:rPr>
          <w:sz w:val="24"/>
          <w:szCs w:val="24"/>
          <w:lang w:val="uk-UA"/>
        </w:rPr>
        <w:tab/>
      </w:r>
      <w:r w:rsidRPr="00155C8A">
        <w:rPr>
          <w:sz w:val="24"/>
          <w:szCs w:val="24"/>
          <w:lang w:val="uk-UA"/>
        </w:rPr>
        <w:tab/>
        <w:t>В.Заяць</w:t>
      </w:r>
    </w:p>
    <w:p w:rsidR="00245F47" w:rsidRPr="00155C8A" w:rsidRDefault="00245F47" w:rsidP="00E93A6E">
      <w:pPr>
        <w:ind w:firstLine="709"/>
        <w:jc w:val="both"/>
        <w:rPr>
          <w:sz w:val="24"/>
          <w:szCs w:val="24"/>
          <w:lang w:val="uk-UA"/>
        </w:rPr>
      </w:pPr>
    </w:p>
    <w:sectPr w:rsidR="00245F47" w:rsidRPr="00155C8A" w:rsidSect="00155C8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A0E9F"/>
    <w:multiLevelType w:val="hybridMultilevel"/>
    <w:tmpl w:val="A20C33B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C6207FD"/>
    <w:multiLevelType w:val="hybridMultilevel"/>
    <w:tmpl w:val="4B74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8A"/>
    <w:rsid w:val="00021BE9"/>
    <w:rsid w:val="0004010F"/>
    <w:rsid w:val="0006048A"/>
    <w:rsid w:val="00066199"/>
    <w:rsid w:val="000E2305"/>
    <w:rsid w:val="00127B9C"/>
    <w:rsid w:val="00135366"/>
    <w:rsid w:val="001356DD"/>
    <w:rsid w:val="00155C8A"/>
    <w:rsid w:val="00183E5B"/>
    <w:rsid w:val="002018DE"/>
    <w:rsid w:val="00235EFD"/>
    <w:rsid w:val="00245F47"/>
    <w:rsid w:val="00250B8C"/>
    <w:rsid w:val="002859A9"/>
    <w:rsid w:val="00321053"/>
    <w:rsid w:val="00350343"/>
    <w:rsid w:val="003509C7"/>
    <w:rsid w:val="00352F7C"/>
    <w:rsid w:val="00374090"/>
    <w:rsid w:val="003B15B4"/>
    <w:rsid w:val="003C2896"/>
    <w:rsid w:val="003E1652"/>
    <w:rsid w:val="004233B4"/>
    <w:rsid w:val="00445A1B"/>
    <w:rsid w:val="00466443"/>
    <w:rsid w:val="00475C4F"/>
    <w:rsid w:val="00476A5C"/>
    <w:rsid w:val="004C091E"/>
    <w:rsid w:val="005211F8"/>
    <w:rsid w:val="005651D3"/>
    <w:rsid w:val="005A51BE"/>
    <w:rsid w:val="005B61DB"/>
    <w:rsid w:val="0063652F"/>
    <w:rsid w:val="00660B75"/>
    <w:rsid w:val="0069624B"/>
    <w:rsid w:val="006C7D80"/>
    <w:rsid w:val="006F2891"/>
    <w:rsid w:val="007204BB"/>
    <w:rsid w:val="00726B6B"/>
    <w:rsid w:val="007C4266"/>
    <w:rsid w:val="007C439C"/>
    <w:rsid w:val="00806311"/>
    <w:rsid w:val="00841F95"/>
    <w:rsid w:val="008749F7"/>
    <w:rsid w:val="008A5981"/>
    <w:rsid w:val="008E1DF5"/>
    <w:rsid w:val="0090783B"/>
    <w:rsid w:val="00912D8E"/>
    <w:rsid w:val="00941A3B"/>
    <w:rsid w:val="00962706"/>
    <w:rsid w:val="009A64A3"/>
    <w:rsid w:val="009B4128"/>
    <w:rsid w:val="00A21BF4"/>
    <w:rsid w:val="00A33D19"/>
    <w:rsid w:val="00A66927"/>
    <w:rsid w:val="00A843DF"/>
    <w:rsid w:val="00B532A4"/>
    <w:rsid w:val="00BB441C"/>
    <w:rsid w:val="00BB5E60"/>
    <w:rsid w:val="00BB6CEF"/>
    <w:rsid w:val="00BF4ADE"/>
    <w:rsid w:val="00BF7B5D"/>
    <w:rsid w:val="00C06507"/>
    <w:rsid w:val="00C1465C"/>
    <w:rsid w:val="00C14CEF"/>
    <w:rsid w:val="00C247D8"/>
    <w:rsid w:val="00C70664"/>
    <w:rsid w:val="00C81825"/>
    <w:rsid w:val="00CB7AE5"/>
    <w:rsid w:val="00CE1E77"/>
    <w:rsid w:val="00D50004"/>
    <w:rsid w:val="00D62F4B"/>
    <w:rsid w:val="00DA1D11"/>
    <w:rsid w:val="00DA45F2"/>
    <w:rsid w:val="00DB3956"/>
    <w:rsid w:val="00DB7A80"/>
    <w:rsid w:val="00DD1155"/>
    <w:rsid w:val="00DD7B46"/>
    <w:rsid w:val="00E019CA"/>
    <w:rsid w:val="00E247E0"/>
    <w:rsid w:val="00E479F4"/>
    <w:rsid w:val="00E93A6E"/>
    <w:rsid w:val="00EE0F9A"/>
    <w:rsid w:val="00F20C04"/>
    <w:rsid w:val="00F670D1"/>
    <w:rsid w:val="00F80625"/>
    <w:rsid w:val="00FA2EA2"/>
    <w:rsid w:val="00FC0534"/>
    <w:rsid w:val="00FC6F67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48A"/>
    <w:rPr>
      <w:rFonts w:ascii="Times New Roman" w:eastAsia="Times New Roman" w:hAnsi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rsid w:val="002018DE"/>
    <w:pPr>
      <w:keepNext/>
      <w:keepLines/>
      <w:spacing w:before="40" w:line="276" w:lineRule="auto"/>
      <w:outlineLvl w:val="3"/>
    </w:pPr>
    <w:rPr>
      <w:rFonts w:ascii="Calibri Light" w:eastAsia="Calibri" w:hAnsi="Calibri Light"/>
      <w:i/>
      <w:iCs/>
      <w:color w:val="2E74B5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2018DE"/>
    <w:pPr>
      <w:keepNext/>
      <w:keepLines/>
      <w:spacing w:before="40" w:line="276" w:lineRule="auto"/>
      <w:outlineLvl w:val="4"/>
    </w:pPr>
    <w:rPr>
      <w:rFonts w:ascii="Calibri Light" w:eastAsia="Calibri" w:hAnsi="Calibri Light"/>
      <w:color w:val="2E74B5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2018DE"/>
    <w:pPr>
      <w:keepNext/>
      <w:keepLines/>
      <w:spacing w:before="40" w:line="276" w:lineRule="auto"/>
      <w:outlineLvl w:val="6"/>
    </w:pPr>
    <w:rPr>
      <w:rFonts w:ascii="Calibri Light" w:eastAsia="Calibri" w:hAnsi="Calibri Light"/>
      <w:i/>
      <w:iCs/>
      <w:color w:val="1F4D7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2018DE"/>
    <w:rPr>
      <w:rFonts w:ascii="Calibri Light" w:hAnsi="Calibri Light"/>
      <w:i/>
      <w:color w:val="2E74B5"/>
      <w:lang w:val="uk-U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018DE"/>
    <w:rPr>
      <w:rFonts w:ascii="Calibri Light" w:hAnsi="Calibri Light"/>
      <w:color w:val="2E74B5"/>
      <w:lang w:val="uk-UA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018DE"/>
    <w:rPr>
      <w:rFonts w:ascii="Calibri Light" w:hAnsi="Calibri Light"/>
      <w:i/>
      <w:color w:val="1F4D78"/>
      <w:lang w:val="uk-UA"/>
    </w:rPr>
  </w:style>
  <w:style w:type="paragraph" w:styleId="a3">
    <w:name w:val="List Paragraph"/>
    <w:basedOn w:val="a"/>
    <w:uiPriority w:val="99"/>
    <w:qFormat/>
    <w:rsid w:val="0006048A"/>
    <w:pPr>
      <w:ind w:left="720"/>
      <w:contextualSpacing/>
    </w:pPr>
  </w:style>
  <w:style w:type="paragraph" w:customStyle="1" w:styleId="rvps2">
    <w:name w:val="rvps2"/>
    <w:basedOn w:val="a"/>
    <w:uiPriority w:val="99"/>
    <w:rsid w:val="0006048A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7">
    <w:name w:val="rvps7"/>
    <w:basedOn w:val="a"/>
    <w:uiPriority w:val="99"/>
    <w:rsid w:val="0006048A"/>
    <w:pPr>
      <w:spacing w:before="100" w:beforeAutospacing="1" w:after="100" w:afterAutospacing="1"/>
    </w:pPr>
    <w:rPr>
      <w:sz w:val="24"/>
      <w:szCs w:val="24"/>
    </w:rPr>
  </w:style>
  <w:style w:type="character" w:customStyle="1" w:styleId="rvts0">
    <w:name w:val="rvts0"/>
    <w:uiPriority w:val="99"/>
    <w:rsid w:val="0006048A"/>
  </w:style>
  <w:style w:type="character" w:customStyle="1" w:styleId="rvts15">
    <w:name w:val="rvts15"/>
    <w:uiPriority w:val="99"/>
    <w:rsid w:val="0006048A"/>
  </w:style>
  <w:style w:type="paragraph" w:styleId="a4">
    <w:name w:val="Title"/>
    <w:basedOn w:val="a"/>
    <w:link w:val="a5"/>
    <w:uiPriority w:val="99"/>
    <w:qFormat/>
    <w:rsid w:val="002018DE"/>
    <w:pPr>
      <w:jc w:val="center"/>
    </w:pPr>
    <w:rPr>
      <w:rFonts w:eastAsia="Calibri"/>
      <w:b/>
      <w:bCs/>
      <w:sz w:val="24"/>
      <w:szCs w:val="24"/>
      <w:lang w:val="uk-UA"/>
    </w:rPr>
  </w:style>
  <w:style w:type="character" w:customStyle="1" w:styleId="a5">
    <w:name w:val="Название Знак"/>
    <w:basedOn w:val="a0"/>
    <w:link w:val="a4"/>
    <w:uiPriority w:val="99"/>
    <w:locked/>
    <w:rsid w:val="002018DE"/>
    <w:rPr>
      <w:rFonts w:ascii="Times New Roman" w:hAnsi="Times New Roman"/>
      <w:b/>
      <w:sz w:val="24"/>
      <w:lang w:val="uk-UA" w:eastAsia="ru-RU"/>
    </w:rPr>
  </w:style>
  <w:style w:type="paragraph" w:styleId="a6">
    <w:name w:val="Body Text"/>
    <w:basedOn w:val="a"/>
    <w:link w:val="a7"/>
    <w:uiPriority w:val="99"/>
    <w:semiHidden/>
    <w:rsid w:val="002018DE"/>
    <w:pPr>
      <w:spacing w:after="120"/>
    </w:pPr>
    <w:rPr>
      <w:lang w:val="en-US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018DE"/>
    <w:rPr>
      <w:rFonts w:ascii="Times New Roman" w:hAnsi="Times New Roman"/>
      <w:sz w:val="20"/>
      <w:lang w:eastAsia="ru-RU"/>
    </w:rPr>
  </w:style>
  <w:style w:type="paragraph" w:customStyle="1" w:styleId="1">
    <w:name w:val="Абзац списка1"/>
    <w:basedOn w:val="a"/>
    <w:uiPriority w:val="99"/>
    <w:rsid w:val="002018DE"/>
    <w:pPr>
      <w:ind w:left="720"/>
      <w:contextualSpacing/>
    </w:pPr>
    <w:rPr>
      <w:rFonts w:eastAsia="Calibri"/>
      <w:color w:val="000000"/>
      <w:sz w:val="28"/>
      <w:szCs w:val="28"/>
      <w:lang w:val="uk-UA"/>
    </w:rPr>
  </w:style>
  <w:style w:type="paragraph" w:styleId="a8">
    <w:name w:val="Balloon Text"/>
    <w:basedOn w:val="a"/>
    <w:link w:val="a9"/>
    <w:uiPriority w:val="99"/>
    <w:semiHidden/>
    <w:rsid w:val="00475C4F"/>
    <w:rPr>
      <w:rFonts w:ascii="Segoe UI" w:eastAsia="Calibri" w:hAnsi="Segoe UI"/>
      <w:sz w:val="18"/>
      <w:szCs w:val="18"/>
      <w:lang w:val="en-US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75C4F"/>
    <w:rPr>
      <w:rFonts w:ascii="Segoe UI" w:hAnsi="Segoe UI"/>
      <w:sz w:val="18"/>
      <w:lang w:eastAsia="ru-RU"/>
    </w:rPr>
  </w:style>
  <w:style w:type="character" w:customStyle="1" w:styleId="fontstyle01">
    <w:name w:val="fontstyle01"/>
    <w:uiPriority w:val="99"/>
    <w:rsid w:val="00660B75"/>
    <w:rPr>
      <w:rFonts w:ascii="TimesNewRomanPSMT" w:hAnsi="TimesNewRomanPSMT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48A"/>
    <w:rPr>
      <w:rFonts w:ascii="Times New Roman" w:eastAsia="Times New Roman" w:hAnsi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rsid w:val="002018DE"/>
    <w:pPr>
      <w:keepNext/>
      <w:keepLines/>
      <w:spacing w:before="40" w:line="276" w:lineRule="auto"/>
      <w:outlineLvl w:val="3"/>
    </w:pPr>
    <w:rPr>
      <w:rFonts w:ascii="Calibri Light" w:eastAsia="Calibri" w:hAnsi="Calibri Light"/>
      <w:i/>
      <w:iCs/>
      <w:color w:val="2E74B5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2018DE"/>
    <w:pPr>
      <w:keepNext/>
      <w:keepLines/>
      <w:spacing w:before="40" w:line="276" w:lineRule="auto"/>
      <w:outlineLvl w:val="4"/>
    </w:pPr>
    <w:rPr>
      <w:rFonts w:ascii="Calibri Light" w:eastAsia="Calibri" w:hAnsi="Calibri Light"/>
      <w:color w:val="2E74B5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2018DE"/>
    <w:pPr>
      <w:keepNext/>
      <w:keepLines/>
      <w:spacing w:before="40" w:line="276" w:lineRule="auto"/>
      <w:outlineLvl w:val="6"/>
    </w:pPr>
    <w:rPr>
      <w:rFonts w:ascii="Calibri Light" w:eastAsia="Calibri" w:hAnsi="Calibri Light"/>
      <w:i/>
      <w:iCs/>
      <w:color w:val="1F4D7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2018DE"/>
    <w:rPr>
      <w:rFonts w:ascii="Calibri Light" w:hAnsi="Calibri Light"/>
      <w:i/>
      <w:color w:val="2E74B5"/>
      <w:lang w:val="uk-U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018DE"/>
    <w:rPr>
      <w:rFonts w:ascii="Calibri Light" w:hAnsi="Calibri Light"/>
      <w:color w:val="2E74B5"/>
      <w:lang w:val="uk-UA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018DE"/>
    <w:rPr>
      <w:rFonts w:ascii="Calibri Light" w:hAnsi="Calibri Light"/>
      <w:i/>
      <w:color w:val="1F4D78"/>
      <w:lang w:val="uk-UA"/>
    </w:rPr>
  </w:style>
  <w:style w:type="paragraph" w:styleId="a3">
    <w:name w:val="List Paragraph"/>
    <w:basedOn w:val="a"/>
    <w:uiPriority w:val="99"/>
    <w:qFormat/>
    <w:rsid w:val="0006048A"/>
    <w:pPr>
      <w:ind w:left="720"/>
      <w:contextualSpacing/>
    </w:pPr>
  </w:style>
  <w:style w:type="paragraph" w:customStyle="1" w:styleId="rvps2">
    <w:name w:val="rvps2"/>
    <w:basedOn w:val="a"/>
    <w:uiPriority w:val="99"/>
    <w:rsid w:val="0006048A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7">
    <w:name w:val="rvps7"/>
    <w:basedOn w:val="a"/>
    <w:uiPriority w:val="99"/>
    <w:rsid w:val="0006048A"/>
    <w:pPr>
      <w:spacing w:before="100" w:beforeAutospacing="1" w:after="100" w:afterAutospacing="1"/>
    </w:pPr>
    <w:rPr>
      <w:sz w:val="24"/>
      <w:szCs w:val="24"/>
    </w:rPr>
  </w:style>
  <w:style w:type="character" w:customStyle="1" w:styleId="rvts0">
    <w:name w:val="rvts0"/>
    <w:uiPriority w:val="99"/>
    <w:rsid w:val="0006048A"/>
  </w:style>
  <w:style w:type="character" w:customStyle="1" w:styleId="rvts15">
    <w:name w:val="rvts15"/>
    <w:uiPriority w:val="99"/>
    <w:rsid w:val="0006048A"/>
  </w:style>
  <w:style w:type="paragraph" w:styleId="a4">
    <w:name w:val="Title"/>
    <w:basedOn w:val="a"/>
    <w:link w:val="a5"/>
    <w:uiPriority w:val="99"/>
    <w:qFormat/>
    <w:rsid w:val="002018DE"/>
    <w:pPr>
      <w:jc w:val="center"/>
    </w:pPr>
    <w:rPr>
      <w:rFonts w:eastAsia="Calibri"/>
      <w:b/>
      <w:bCs/>
      <w:sz w:val="24"/>
      <w:szCs w:val="24"/>
      <w:lang w:val="uk-UA"/>
    </w:rPr>
  </w:style>
  <w:style w:type="character" w:customStyle="1" w:styleId="a5">
    <w:name w:val="Название Знак"/>
    <w:basedOn w:val="a0"/>
    <w:link w:val="a4"/>
    <w:uiPriority w:val="99"/>
    <w:locked/>
    <w:rsid w:val="002018DE"/>
    <w:rPr>
      <w:rFonts w:ascii="Times New Roman" w:hAnsi="Times New Roman"/>
      <w:b/>
      <w:sz w:val="24"/>
      <w:lang w:val="uk-UA" w:eastAsia="ru-RU"/>
    </w:rPr>
  </w:style>
  <w:style w:type="paragraph" w:styleId="a6">
    <w:name w:val="Body Text"/>
    <w:basedOn w:val="a"/>
    <w:link w:val="a7"/>
    <w:uiPriority w:val="99"/>
    <w:semiHidden/>
    <w:rsid w:val="002018DE"/>
    <w:pPr>
      <w:spacing w:after="120"/>
    </w:pPr>
    <w:rPr>
      <w:lang w:val="en-US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018DE"/>
    <w:rPr>
      <w:rFonts w:ascii="Times New Roman" w:hAnsi="Times New Roman"/>
      <w:sz w:val="20"/>
      <w:lang w:eastAsia="ru-RU"/>
    </w:rPr>
  </w:style>
  <w:style w:type="paragraph" w:customStyle="1" w:styleId="1">
    <w:name w:val="Абзац списка1"/>
    <w:basedOn w:val="a"/>
    <w:uiPriority w:val="99"/>
    <w:rsid w:val="002018DE"/>
    <w:pPr>
      <w:ind w:left="720"/>
      <w:contextualSpacing/>
    </w:pPr>
    <w:rPr>
      <w:rFonts w:eastAsia="Calibri"/>
      <w:color w:val="000000"/>
      <w:sz w:val="28"/>
      <w:szCs w:val="28"/>
      <w:lang w:val="uk-UA"/>
    </w:rPr>
  </w:style>
  <w:style w:type="paragraph" w:styleId="a8">
    <w:name w:val="Balloon Text"/>
    <w:basedOn w:val="a"/>
    <w:link w:val="a9"/>
    <w:uiPriority w:val="99"/>
    <w:semiHidden/>
    <w:rsid w:val="00475C4F"/>
    <w:rPr>
      <w:rFonts w:ascii="Segoe UI" w:eastAsia="Calibri" w:hAnsi="Segoe UI"/>
      <w:sz w:val="18"/>
      <w:szCs w:val="18"/>
      <w:lang w:val="en-US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75C4F"/>
    <w:rPr>
      <w:rFonts w:ascii="Segoe UI" w:hAnsi="Segoe UI"/>
      <w:sz w:val="18"/>
      <w:lang w:eastAsia="ru-RU"/>
    </w:rPr>
  </w:style>
  <w:style w:type="character" w:customStyle="1" w:styleId="fontstyle01">
    <w:name w:val="fontstyle01"/>
    <w:uiPriority w:val="99"/>
    <w:rsid w:val="00660B75"/>
    <w:rPr>
      <w:rFonts w:ascii="TimesNewRomanPSMT" w:hAnsi="TimesNewRomanPSMT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19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1346</Words>
  <Characters>8995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2019-04-08T08:48:00Z</cp:lastPrinted>
  <dcterms:created xsi:type="dcterms:W3CDTF">2019-04-03T11:29:00Z</dcterms:created>
  <dcterms:modified xsi:type="dcterms:W3CDTF">2019-04-11T11:43:00Z</dcterms:modified>
</cp:coreProperties>
</file>